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509" w:rsidRDefault="00060509">
      <w:pPr>
        <w:pStyle w:val="a5"/>
      </w:pPr>
    </w:p>
    <w:p w:rsidR="00060509" w:rsidRDefault="00E9564A">
      <w:pPr>
        <w:pStyle w:val="Standard"/>
        <w:spacing w:line="240" w:lineRule="auto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-759600</wp:posOffset>
            </wp:positionH>
            <wp:positionV relativeFrom="paragraph">
              <wp:posOffset>-539280</wp:posOffset>
            </wp:positionV>
            <wp:extent cx="6821639" cy="3260880"/>
            <wp:effectExtent l="0" t="0" r="0" b="0"/>
            <wp:wrapNone/>
            <wp:docPr id="1" name="Рисунок 1" descr="Постановле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 r="9478"/>
                    <a:stretch>
                      <a:fillRect/>
                    </a:stretch>
                  </pic:blipFill>
                  <pic:spPr>
                    <a:xfrm>
                      <a:off x="0" y="0"/>
                      <a:ext cx="6821639" cy="32608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060509" w:rsidRDefault="00060509">
      <w:pPr>
        <w:pStyle w:val="Standard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60509" w:rsidRDefault="00060509">
      <w:pPr>
        <w:pStyle w:val="Standard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60509" w:rsidRDefault="00060509">
      <w:pPr>
        <w:pStyle w:val="Standard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60509" w:rsidRDefault="00060509">
      <w:pPr>
        <w:pStyle w:val="Standard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60509" w:rsidRDefault="00060509">
      <w:pPr>
        <w:pStyle w:val="Standard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60509" w:rsidRDefault="00060509">
      <w:pPr>
        <w:pStyle w:val="Standard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60509" w:rsidRDefault="00E9564A">
      <w:pPr>
        <w:pStyle w:val="Standard"/>
        <w:tabs>
          <w:tab w:val="left" w:pos="3206"/>
        </w:tabs>
        <w:spacing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  31        03           25          191</w:t>
      </w:r>
    </w:p>
    <w:p w:rsidR="00060509" w:rsidRDefault="00060509">
      <w:pPr>
        <w:pStyle w:val="Standard"/>
        <w:spacing w:after="0" w:line="240" w:lineRule="auto"/>
        <w:ind w:right="5385"/>
        <w:jc w:val="both"/>
        <w:rPr>
          <w:rFonts w:ascii="Times New Roman" w:hAnsi="Times New Roman"/>
          <w:sz w:val="28"/>
          <w:szCs w:val="28"/>
        </w:rPr>
      </w:pPr>
    </w:p>
    <w:p w:rsidR="00060509" w:rsidRDefault="00060509">
      <w:pPr>
        <w:pStyle w:val="Standard"/>
        <w:spacing w:after="0" w:line="240" w:lineRule="auto"/>
        <w:ind w:right="5385"/>
        <w:jc w:val="both"/>
        <w:rPr>
          <w:rFonts w:ascii="Times New Roman" w:hAnsi="Times New Roman"/>
          <w:sz w:val="28"/>
          <w:szCs w:val="28"/>
        </w:rPr>
      </w:pPr>
    </w:p>
    <w:p w:rsidR="00060509" w:rsidRDefault="00E9564A">
      <w:pPr>
        <w:pStyle w:val="Standard"/>
        <w:spacing w:after="0" w:line="240" w:lineRule="auto"/>
        <w:ind w:right="5102"/>
        <w:jc w:val="both"/>
      </w:pPr>
      <w:r>
        <w:rPr>
          <w:rFonts w:ascii="Times New Roman" w:hAnsi="Times New Roman"/>
          <w:sz w:val="26"/>
          <w:szCs w:val="26"/>
        </w:rPr>
        <w:t>О внесении изменений в административный регламент предоставления муниципальной услуги «</w:t>
      </w:r>
      <w:r>
        <w:rPr>
          <w:rFonts w:ascii="Times New Roman" w:hAnsi="Times New Roman"/>
          <w:bCs/>
          <w:sz w:val="26"/>
          <w:szCs w:val="26"/>
        </w:rPr>
        <w:t xml:space="preserve">Направление уведомления о соответствии </w:t>
      </w:r>
      <w:r>
        <w:rPr>
          <w:rFonts w:ascii="Times New Roman" w:hAnsi="Times New Roman"/>
          <w:bCs/>
          <w:sz w:val="26"/>
          <w:szCs w:val="26"/>
        </w:rPr>
        <w:t>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  <w:r>
        <w:rPr>
          <w:rFonts w:ascii="Times New Roman" w:hAnsi="Times New Roman"/>
          <w:sz w:val="26"/>
          <w:szCs w:val="26"/>
        </w:rPr>
        <w:t xml:space="preserve"> на территории </w:t>
      </w:r>
      <w:proofErr w:type="spellStart"/>
      <w:r>
        <w:rPr>
          <w:rFonts w:ascii="Times New Roman" w:hAnsi="Times New Roman"/>
          <w:sz w:val="26"/>
          <w:szCs w:val="26"/>
        </w:rPr>
        <w:t>Чебаркульского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городского округа,   </w:t>
      </w:r>
      <w:proofErr w:type="gramStart"/>
      <w:r>
        <w:rPr>
          <w:rFonts w:ascii="Times New Roman" w:hAnsi="Times New Roman"/>
          <w:sz w:val="26"/>
          <w:szCs w:val="26"/>
        </w:rPr>
        <w:t>утвержденный</w:t>
      </w:r>
      <w:proofErr w:type="gramEnd"/>
      <w:r>
        <w:rPr>
          <w:rFonts w:ascii="Times New Roman" w:hAnsi="Times New Roman"/>
          <w:sz w:val="26"/>
          <w:szCs w:val="26"/>
        </w:rPr>
        <w:t xml:space="preserve"> постано</w:t>
      </w:r>
      <w:r>
        <w:rPr>
          <w:rFonts w:ascii="Times New Roman" w:hAnsi="Times New Roman"/>
          <w:sz w:val="26"/>
          <w:szCs w:val="26"/>
        </w:rPr>
        <w:t xml:space="preserve">влением администрации </w:t>
      </w:r>
      <w:proofErr w:type="spellStart"/>
      <w:r>
        <w:rPr>
          <w:rFonts w:ascii="Times New Roman" w:hAnsi="Times New Roman"/>
          <w:sz w:val="26"/>
          <w:szCs w:val="26"/>
        </w:rPr>
        <w:t>Чебаркульского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городского округа от 09.06.2023 № 408</w:t>
      </w:r>
    </w:p>
    <w:p w:rsidR="00060509" w:rsidRDefault="00060509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60509" w:rsidRDefault="00060509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60509" w:rsidRDefault="00060509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60509" w:rsidRDefault="00E9564A">
      <w:pPr>
        <w:pStyle w:val="Standard"/>
        <w:spacing w:after="0" w:line="240" w:lineRule="auto"/>
        <w:ind w:firstLine="708"/>
        <w:jc w:val="both"/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</w:t>
      </w:r>
      <w:r>
        <w:rPr>
          <w:rFonts w:ascii="Times New Roman" w:hAnsi="Times New Roman"/>
          <w:sz w:val="26"/>
          <w:szCs w:val="26"/>
        </w:rPr>
        <w:t xml:space="preserve">организации предоставления государственных и муниципальных услуг», руководствуясь статьями 36, 37 Устава </w:t>
      </w:r>
      <w:proofErr w:type="spellStart"/>
      <w:r>
        <w:rPr>
          <w:rFonts w:ascii="Times New Roman" w:hAnsi="Times New Roman"/>
          <w:sz w:val="26"/>
          <w:szCs w:val="26"/>
        </w:rPr>
        <w:t>Чебаркульского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городского округа,</w:t>
      </w:r>
    </w:p>
    <w:p w:rsidR="00060509" w:rsidRDefault="00E9564A">
      <w:pPr>
        <w:pStyle w:val="Standard"/>
        <w:spacing w:after="0" w:line="240" w:lineRule="auto"/>
        <w:jc w:val="center"/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060509" w:rsidRDefault="00E9564A">
      <w:pPr>
        <w:pStyle w:val="a7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6"/>
          <w:szCs w:val="26"/>
        </w:rPr>
        <w:t>1. Внести изменения в административный регламент предоставления муниципальной услуги «</w:t>
      </w:r>
      <w:r>
        <w:rPr>
          <w:rFonts w:ascii="Times New Roman" w:hAnsi="Times New Roman"/>
          <w:bCs/>
          <w:sz w:val="26"/>
          <w:szCs w:val="26"/>
        </w:rPr>
        <w:t>Направление уведо</w:t>
      </w:r>
      <w:r>
        <w:rPr>
          <w:rFonts w:ascii="Times New Roman" w:hAnsi="Times New Roman"/>
          <w:bCs/>
          <w:sz w:val="26"/>
          <w:szCs w:val="26"/>
        </w:rPr>
        <w:t>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  <w:r>
        <w:rPr>
          <w:rFonts w:ascii="Times New Roman" w:hAnsi="Times New Roman"/>
          <w:sz w:val="26"/>
          <w:szCs w:val="26"/>
        </w:rPr>
        <w:t xml:space="preserve"> на территории </w:t>
      </w:r>
      <w:proofErr w:type="spellStart"/>
      <w:r>
        <w:rPr>
          <w:rFonts w:ascii="Times New Roman" w:hAnsi="Times New Roman"/>
          <w:sz w:val="26"/>
          <w:szCs w:val="26"/>
        </w:rPr>
        <w:t>Чебаркульского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городского округа, </w:t>
      </w:r>
      <w:r>
        <w:rPr>
          <w:rFonts w:ascii="Times New Roman" w:hAnsi="Times New Roman"/>
          <w:sz w:val="26"/>
          <w:szCs w:val="26"/>
        </w:rPr>
        <w:t xml:space="preserve">утвержденный постановлением администрации </w:t>
      </w:r>
      <w:proofErr w:type="spellStart"/>
      <w:r>
        <w:rPr>
          <w:rFonts w:ascii="Times New Roman" w:hAnsi="Times New Roman"/>
          <w:sz w:val="26"/>
          <w:szCs w:val="26"/>
        </w:rPr>
        <w:t>Чебаркульского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городского округа от 09.06.2023 № 408, согласно приложению.</w:t>
      </w:r>
    </w:p>
    <w:p w:rsidR="00060509" w:rsidRDefault="00E9564A">
      <w:pPr>
        <w:pStyle w:val="Standard"/>
        <w:spacing w:after="0" w:line="240" w:lineRule="auto"/>
        <w:ind w:firstLine="708"/>
        <w:jc w:val="both"/>
      </w:pPr>
      <w:r>
        <w:rPr>
          <w:rFonts w:ascii="Times New Roman" w:hAnsi="Times New Roman"/>
          <w:sz w:val="26"/>
          <w:szCs w:val="26"/>
        </w:rPr>
        <w:lastRenderedPageBreak/>
        <w:t>2. Отделу защиты информации и информационных технологий            (Максимова Л.Ф.) опубликовать настоящее постановление в порядке, установ</w:t>
      </w:r>
      <w:r>
        <w:rPr>
          <w:rFonts w:ascii="Times New Roman" w:hAnsi="Times New Roman"/>
          <w:sz w:val="26"/>
          <w:szCs w:val="26"/>
        </w:rPr>
        <w:t xml:space="preserve">ленном для официального опубликования муниципальных правовых актов, и </w:t>
      </w:r>
      <w:proofErr w:type="gramStart"/>
      <w:r>
        <w:rPr>
          <w:rFonts w:ascii="Times New Roman" w:hAnsi="Times New Roman"/>
          <w:sz w:val="26"/>
          <w:szCs w:val="26"/>
        </w:rPr>
        <w:t>разместить</w:t>
      </w:r>
      <w:proofErr w:type="gramEnd"/>
      <w:r>
        <w:rPr>
          <w:rFonts w:ascii="Times New Roman" w:hAnsi="Times New Roman"/>
          <w:sz w:val="26"/>
          <w:szCs w:val="26"/>
        </w:rPr>
        <w:t xml:space="preserve"> настоящее постановление на официальном сайте администрации </w:t>
      </w:r>
      <w:proofErr w:type="spellStart"/>
      <w:r>
        <w:rPr>
          <w:rFonts w:ascii="Times New Roman" w:hAnsi="Times New Roman"/>
          <w:sz w:val="26"/>
          <w:szCs w:val="26"/>
        </w:rPr>
        <w:t>Чебаркульского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городского округа в сети Интернет.</w:t>
      </w:r>
    </w:p>
    <w:p w:rsidR="00060509" w:rsidRDefault="00E9564A">
      <w:pPr>
        <w:pStyle w:val="Standard"/>
        <w:tabs>
          <w:tab w:val="left" w:pos="993"/>
        </w:tabs>
        <w:spacing w:line="240" w:lineRule="auto"/>
        <w:ind w:firstLine="709"/>
        <w:jc w:val="both"/>
      </w:pPr>
      <w:r>
        <w:rPr>
          <w:rFonts w:ascii="Times New Roman" w:hAnsi="Times New Roman"/>
          <w:sz w:val="26"/>
          <w:szCs w:val="26"/>
        </w:rPr>
        <w:t>3. Контроль исполнения настоящего постановления возложить на замес</w:t>
      </w:r>
      <w:r>
        <w:rPr>
          <w:rFonts w:ascii="Times New Roman" w:hAnsi="Times New Roman"/>
          <w:sz w:val="26"/>
          <w:szCs w:val="26"/>
        </w:rPr>
        <w:t>тителя главы по городскому хозяйству Еремина О.В.</w:t>
      </w:r>
    </w:p>
    <w:p w:rsidR="00060509" w:rsidRDefault="00060509">
      <w:pPr>
        <w:pStyle w:val="Standard"/>
        <w:spacing w:line="264" w:lineRule="auto"/>
        <w:jc w:val="both"/>
        <w:rPr>
          <w:sz w:val="26"/>
          <w:szCs w:val="26"/>
        </w:rPr>
      </w:pPr>
    </w:p>
    <w:p w:rsidR="00060509" w:rsidRDefault="00E9564A">
      <w:pPr>
        <w:pStyle w:val="Standard"/>
        <w:spacing w:after="0" w:line="240" w:lineRule="auto"/>
        <w:ind w:right="-1"/>
      </w:pPr>
      <w:r>
        <w:rPr>
          <w:rFonts w:ascii="Times New Roman" w:hAnsi="Times New Roman"/>
          <w:sz w:val="26"/>
          <w:szCs w:val="26"/>
        </w:rPr>
        <w:t>Глава</w:t>
      </w:r>
    </w:p>
    <w:p w:rsidR="00060509" w:rsidRDefault="00E9564A">
      <w:pPr>
        <w:pStyle w:val="Standard"/>
        <w:ind w:right="-1"/>
      </w:pPr>
      <w:proofErr w:type="spellStart"/>
      <w:r>
        <w:rPr>
          <w:rFonts w:ascii="Times New Roman" w:hAnsi="Times New Roman"/>
          <w:sz w:val="26"/>
          <w:szCs w:val="26"/>
        </w:rPr>
        <w:t>Чебаркульского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городского округа</w:t>
      </w:r>
      <w:r>
        <w:rPr>
          <w:sz w:val="26"/>
          <w:szCs w:val="26"/>
        </w:rPr>
        <w:t xml:space="preserve">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М.В. Панарин</w:t>
      </w:r>
    </w:p>
    <w:p w:rsidR="00060509" w:rsidRDefault="00060509">
      <w:pPr>
        <w:pStyle w:val="11"/>
        <w:ind w:left="0"/>
        <w:jc w:val="right"/>
        <w:rPr>
          <w:b w:val="0"/>
          <w:sz w:val="24"/>
          <w:szCs w:val="24"/>
        </w:rPr>
      </w:pPr>
    </w:p>
    <w:p w:rsidR="00060509" w:rsidRDefault="00060509">
      <w:pPr>
        <w:pStyle w:val="11"/>
        <w:ind w:left="0"/>
        <w:jc w:val="right"/>
        <w:rPr>
          <w:b w:val="0"/>
          <w:sz w:val="24"/>
          <w:szCs w:val="24"/>
        </w:rPr>
      </w:pPr>
    </w:p>
    <w:p w:rsidR="00060509" w:rsidRDefault="00060509">
      <w:pPr>
        <w:pStyle w:val="11"/>
        <w:ind w:left="0"/>
        <w:jc w:val="right"/>
        <w:rPr>
          <w:b w:val="0"/>
          <w:sz w:val="24"/>
          <w:szCs w:val="24"/>
        </w:rPr>
      </w:pPr>
    </w:p>
    <w:p w:rsidR="00060509" w:rsidRDefault="00060509">
      <w:pPr>
        <w:pStyle w:val="11"/>
        <w:ind w:left="0"/>
        <w:jc w:val="right"/>
        <w:rPr>
          <w:b w:val="0"/>
          <w:sz w:val="24"/>
          <w:szCs w:val="24"/>
        </w:rPr>
      </w:pPr>
    </w:p>
    <w:p w:rsidR="00060509" w:rsidRDefault="00060509">
      <w:pPr>
        <w:pStyle w:val="11"/>
        <w:ind w:left="0"/>
        <w:jc w:val="right"/>
        <w:rPr>
          <w:b w:val="0"/>
          <w:sz w:val="24"/>
          <w:szCs w:val="24"/>
        </w:rPr>
      </w:pPr>
      <w:bookmarkStart w:id="0" w:name="_GoBack"/>
      <w:bookmarkEnd w:id="0"/>
    </w:p>
    <w:p w:rsidR="00060509" w:rsidRDefault="00060509">
      <w:pPr>
        <w:pStyle w:val="11"/>
        <w:ind w:left="0"/>
        <w:jc w:val="right"/>
        <w:rPr>
          <w:b w:val="0"/>
          <w:sz w:val="24"/>
          <w:szCs w:val="24"/>
        </w:rPr>
      </w:pPr>
    </w:p>
    <w:p w:rsidR="00060509" w:rsidRDefault="00060509">
      <w:pPr>
        <w:pStyle w:val="11"/>
        <w:ind w:left="0"/>
        <w:jc w:val="right"/>
        <w:rPr>
          <w:b w:val="0"/>
          <w:sz w:val="24"/>
          <w:szCs w:val="24"/>
        </w:rPr>
      </w:pPr>
    </w:p>
    <w:p w:rsidR="00060509" w:rsidRDefault="00060509">
      <w:pPr>
        <w:pStyle w:val="11"/>
        <w:ind w:left="0"/>
        <w:jc w:val="right"/>
        <w:rPr>
          <w:b w:val="0"/>
          <w:sz w:val="24"/>
          <w:szCs w:val="24"/>
        </w:rPr>
      </w:pPr>
    </w:p>
    <w:p w:rsidR="00060509" w:rsidRDefault="00060509">
      <w:pPr>
        <w:pStyle w:val="11"/>
        <w:ind w:left="0"/>
        <w:jc w:val="right"/>
        <w:rPr>
          <w:b w:val="0"/>
          <w:sz w:val="24"/>
          <w:szCs w:val="24"/>
        </w:rPr>
      </w:pPr>
    </w:p>
    <w:p w:rsidR="00060509" w:rsidRDefault="00060509">
      <w:pPr>
        <w:pStyle w:val="11"/>
        <w:ind w:left="0"/>
        <w:jc w:val="right"/>
        <w:rPr>
          <w:b w:val="0"/>
          <w:sz w:val="24"/>
          <w:szCs w:val="24"/>
        </w:rPr>
      </w:pPr>
    </w:p>
    <w:p w:rsidR="00060509" w:rsidRDefault="00060509">
      <w:pPr>
        <w:pStyle w:val="11"/>
        <w:ind w:left="0"/>
        <w:jc w:val="right"/>
        <w:rPr>
          <w:b w:val="0"/>
          <w:sz w:val="24"/>
          <w:szCs w:val="24"/>
        </w:rPr>
      </w:pPr>
    </w:p>
    <w:p w:rsidR="00060509" w:rsidRDefault="00060509">
      <w:pPr>
        <w:pStyle w:val="11"/>
        <w:ind w:left="0"/>
        <w:jc w:val="right"/>
        <w:rPr>
          <w:b w:val="0"/>
          <w:sz w:val="24"/>
          <w:szCs w:val="24"/>
        </w:rPr>
      </w:pPr>
    </w:p>
    <w:p w:rsidR="00060509" w:rsidRDefault="00060509">
      <w:pPr>
        <w:pStyle w:val="11"/>
        <w:ind w:left="0"/>
        <w:jc w:val="right"/>
        <w:rPr>
          <w:b w:val="0"/>
          <w:sz w:val="24"/>
          <w:szCs w:val="24"/>
        </w:rPr>
      </w:pPr>
    </w:p>
    <w:p w:rsidR="00060509" w:rsidRDefault="00060509">
      <w:pPr>
        <w:pStyle w:val="11"/>
        <w:ind w:left="0"/>
        <w:jc w:val="right"/>
        <w:rPr>
          <w:b w:val="0"/>
          <w:sz w:val="24"/>
          <w:szCs w:val="24"/>
        </w:rPr>
      </w:pPr>
    </w:p>
    <w:p w:rsidR="00060509" w:rsidRDefault="00060509">
      <w:pPr>
        <w:pStyle w:val="11"/>
        <w:ind w:left="0"/>
        <w:jc w:val="right"/>
        <w:rPr>
          <w:b w:val="0"/>
          <w:sz w:val="24"/>
          <w:szCs w:val="24"/>
        </w:rPr>
      </w:pPr>
    </w:p>
    <w:p w:rsidR="00060509" w:rsidRDefault="00060509">
      <w:pPr>
        <w:pStyle w:val="11"/>
        <w:ind w:left="0"/>
        <w:jc w:val="right"/>
        <w:rPr>
          <w:b w:val="0"/>
          <w:sz w:val="24"/>
          <w:szCs w:val="24"/>
        </w:rPr>
      </w:pPr>
    </w:p>
    <w:p w:rsidR="00060509" w:rsidRDefault="00060509">
      <w:pPr>
        <w:pStyle w:val="11"/>
        <w:ind w:left="0"/>
        <w:jc w:val="right"/>
        <w:rPr>
          <w:b w:val="0"/>
          <w:sz w:val="24"/>
          <w:szCs w:val="24"/>
        </w:rPr>
      </w:pPr>
    </w:p>
    <w:p w:rsidR="00060509" w:rsidRDefault="00060509">
      <w:pPr>
        <w:pStyle w:val="11"/>
        <w:ind w:left="0"/>
        <w:jc w:val="right"/>
        <w:rPr>
          <w:b w:val="0"/>
          <w:sz w:val="24"/>
          <w:szCs w:val="24"/>
        </w:rPr>
      </w:pPr>
    </w:p>
    <w:p w:rsidR="00060509" w:rsidRDefault="00060509">
      <w:pPr>
        <w:pStyle w:val="11"/>
        <w:ind w:left="0"/>
        <w:jc w:val="right"/>
        <w:rPr>
          <w:b w:val="0"/>
          <w:sz w:val="24"/>
          <w:szCs w:val="24"/>
        </w:rPr>
      </w:pPr>
    </w:p>
    <w:p w:rsidR="00060509" w:rsidRDefault="00060509">
      <w:pPr>
        <w:pStyle w:val="11"/>
        <w:ind w:left="0"/>
        <w:jc w:val="right"/>
        <w:rPr>
          <w:b w:val="0"/>
          <w:sz w:val="24"/>
          <w:szCs w:val="24"/>
        </w:rPr>
      </w:pPr>
    </w:p>
    <w:p w:rsidR="00060509" w:rsidRDefault="00060509">
      <w:pPr>
        <w:pStyle w:val="11"/>
        <w:ind w:left="0"/>
        <w:jc w:val="right"/>
        <w:rPr>
          <w:b w:val="0"/>
          <w:sz w:val="24"/>
          <w:szCs w:val="24"/>
        </w:rPr>
      </w:pPr>
    </w:p>
    <w:p w:rsidR="00060509" w:rsidRDefault="00060509">
      <w:pPr>
        <w:pStyle w:val="11"/>
        <w:ind w:left="0"/>
        <w:jc w:val="right"/>
        <w:rPr>
          <w:b w:val="0"/>
          <w:sz w:val="24"/>
          <w:szCs w:val="24"/>
        </w:rPr>
      </w:pPr>
    </w:p>
    <w:p w:rsidR="00060509" w:rsidRDefault="00060509">
      <w:pPr>
        <w:pStyle w:val="11"/>
        <w:ind w:left="0"/>
        <w:jc w:val="right"/>
        <w:rPr>
          <w:b w:val="0"/>
          <w:sz w:val="24"/>
          <w:szCs w:val="24"/>
        </w:rPr>
      </w:pPr>
    </w:p>
    <w:p w:rsidR="00060509" w:rsidRDefault="00060509">
      <w:pPr>
        <w:pStyle w:val="11"/>
        <w:ind w:left="0"/>
        <w:jc w:val="right"/>
        <w:rPr>
          <w:b w:val="0"/>
          <w:sz w:val="24"/>
          <w:szCs w:val="24"/>
        </w:rPr>
      </w:pPr>
    </w:p>
    <w:p w:rsidR="00060509" w:rsidRDefault="00060509">
      <w:pPr>
        <w:pStyle w:val="11"/>
        <w:ind w:left="0"/>
        <w:jc w:val="right"/>
        <w:rPr>
          <w:b w:val="0"/>
          <w:sz w:val="24"/>
          <w:szCs w:val="24"/>
        </w:rPr>
      </w:pPr>
    </w:p>
    <w:p w:rsidR="00060509" w:rsidRDefault="00060509">
      <w:pPr>
        <w:pStyle w:val="11"/>
        <w:ind w:left="0"/>
        <w:jc w:val="right"/>
        <w:rPr>
          <w:b w:val="0"/>
          <w:sz w:val="24"/>
          <w:szCs w:val="24"/>
        </w:rPr>
      </w:pPr>
    </w:p>
    <w:p w:rsidR="00060509" w:rsidRDefault="00060509">
      <w:pPr>
        <w:pStyle w:val="11"/>
        <w:ind w:left="0"/>
        <w:jc w:val="right"/>
        <w:rPr>
          <w:b w:val="0"/>
          <w:sz w:val="24"/>
          <w:szCs w:val="24"/>
        </w:rPr>
      </w:pPr>
    </w:p>
    <w:p w:rsidR="00060509" w:rsidRDefault="00060509">
      <w:pPr>
        <w:pStyle w:val="11"/>
        <w:ind w:left="0"/>
        <w:jc w:val="right"/>
        <w:rPr>
          <w:b w:val="0"/>
          <w:sz w:val="24"/>
          <w:szCs w:val="24"/>
        </w:rPr>
      </w:pPr>
    </w:p>
    <w:p w:rsidR="00060509" w:rsidRDefault="00060509">
      <w:pPr>
        <w:pStyle w:val="11"/>
        <w:ind w:left="0"/>
        <w:jc w:val="right"/>
        <w:rPr>
          <w:b w:val="0"/>
          <w:sz w:val="24"/>
          <w:szCs w:val="24"/>
        </w:rPr>
      </w:pPr>
    </w:p>
    <w:p w:rsidR="00060509" w:rsidRDefault="00060509">
      <w:pPr>
        <w:pStyle w:val="11"/>
        <w:ind w:left="0"/>
        <w:jc w:val="right"/>
        <w:rPr>
          <w:b w:val="0"/>
          <w:sz w:val="24"/>
          <w:szCs w:val="24"/>
        </w:rPr>
      </w:pPr>
    </w:p>
    <w:p w:rsidR="00060509" w:rsidRDefault="00060509">
      <w:pPr>
        <w:pStyle w:val="11"/>
        <w:ind w:left="0"/>
        <w:jc w:val="right"/>
        <w:rPr>
          <w:b w:val="0"/>
          <w:sz w:val="24"/>
          <w:szCs w:val="24"/>
        </w:rPr>
      </w:pPr>
    </w:p>
    <w:p w:rsidR="00060509" w:rsidRDefault="00060509">
      <w:pPr>
        <w:pStyle w:val="11"/>
        <w:ind w:left="0"/>
        <w:jc w:val="right"/>
        <w:rPr>
          <w:b w:val="0"/>
          <w:sz w:val="24"/>
          <w:szCs w:val="24"/>
        </w:rPr>
      </w:pPr>
    </w:p>
    <w:p w:rsidR="00060509" w:rsidRDefault="00060509">
      <w:pPr>
        <w:pStyle w:val="11"/>
        <w:ind w:left="0"/>
        <w:jc w:val="right"/>
        <w:rPr>
          <w:b w:val="0"/>
          <w:sz w:val="24"/>
          <w:szCs w:val="24"/>
        </w:rPr>
      </w:pPr>
    </w:p>
    <w:p w:rsidR="00060509" w:rsidRDefault="00060509">
      <w:pPr>
        <w:pStyle w:val="11"/>
        <w:ind w:left="0"/>
        <w:jc w:val="right"/>
        <w:rPr>
          <w:b w:val="0"/>
          <w:sz w:val="24"/>
          <w:szCs w:val="24"/>
        </w:rPr>
      </w:pPr>
    </w:p>
    <w:p w:rsidR="00060509" w:rsidRDefault="00060509">
      <w:pPr>
        <w:pStyle w:val="11"/>
        <w:ind w:left="0"/>
        <w:jc w:val="right"/>
        <w:rPr>
          <w:b w:val="0"/>
          <w:sz w:val="24"/>
          <w:szCs w:val="24"/>
        </w:rPr>
      </w:pPr>
    </w:p>
    <w:p w:rsidR="00060509" w:rsidRDefault="00060509">
      <w:pPr>
        <w:pStyle w:val="11"/>
        <w:ind w:left="0"/>
        <w:jc w:val="right"/>
        <w:rPr>
          <w:b w:val="0"/>
          <w:sz w:val="24"/>
          <w:szCs w:val="24"/>
        </w:rPr>
      </w:pPr>
    </w:p>
    <w:p w:rsidR="00060509" w:rsidRDefault="00060509">
      <w:pPr>
        <w:pStyle w:val="11"/>
        <w:ind w:left="0"/>
        <w:jc w:val="right"/>
        <w:rPr>
          <w:b w:val="0"/>
          <w:sz w:val="24"/>
          <w:szCs w:val="24"/>
        </w:rPr>
      </w:pPr>
    </w:p>
    <w:p w:rsidR="00060509" w:rsidRDefault="00060509">
      <w:pPr>
        <w:pStyle w:val="11"/>
        <w:ind w:left="0"/>
        <w:jc w:val="right"/>
        <w:rPr>
          <w:b w:val="0"/>
          <w:sz w:val="24"/>
          <w:szCs w:val="24"/>
        </w:rPr>
      </w:pPr>
    </w:p>
    <w:p w:rsidR="00060509" w:rsidRDefault="00060509">
      <w:pPr>
        <w:pStyle w:val="11"/>
        <w:ind w:left="0"/>
        <w:jc w:val="right"/>
        <w:rPr>
          <w:b w:val="0"/>
          <w:sz w:val="24"/>
          <w:szCs w:val="24"/>
        </w:rPr>
      </w:pPr>
    </w:p>
    <w:p w:rsidR="00060509" w:rsidRDefault="00060509">
      <w:pPr>
        <w:pStyle w:val="11"/>
        <w:ind w:left="0"/>
        <w:jc w:val="right"/>
        <w:rPr>
          <w:b w:val="0"/>
          <w:sz w:val="24"/>
          <w:szCs w:val="24"/>
        </w:rPr>
      </w:pPr>
    </w:p>
    <w:p w:rsidR="00060509" w:rsidRDefault="00E9564A">
      <w:pPr>
        <w:pStyle w:val="11"/>
        <w:ind w:left="0"/>
        <w:jc w:val="right"/>
      </w:pPr>
      <w:r>
        <w:rPr>
          <w:b w:val="0"/>
          <w:sz w:val="24"/>
          <w:szCs w:val="24"/>
        </w:rPr>
        <w:t xml:space="preserve">Приложение к постановлению  </w:t>
      </w:r>
    </w:p>
    <w:p w:rsidR="00060509" w:rsidRDefault="00E9564A">
      <w:pPr>
        <w:pStyle w:val="11"/>
        <w:ind w:left="0"/>
        <w:jc w:val="right"/>
      </w:pPr>
      <w:r>
        <w:rPr>
          <w:b w:val="0"/>
          <w:sz w:val="24"/>
          <w:szCs w:val="24"/>
        </w:rPr>
        <w:t xml:space="preserve">администрации </w:t>
      </w:r>
      <w:proofErr w:type="spellStart"/>
      <w:r>
        <w:rPr>
          <w:b w:val="0"/>
          <w:sz w:val="24"/>
          <w:szCs w:val="24"/>
        </w:rPr>
        <w:t>Чебаркульского</w:t>
      </w:r>
      <w:proofErr w:type="spellEnd"/>
    </w:p>
    <w:p w:rsidR="00060509" w:rsidRDefault="00E9564A">
      <w:pPr>
        <w:pStyle w:val="11"/>
        <w:ind w:left="0"/>
        <w:jc w:val="right"/>
      </w:pPr>
      <w:r>
        <w:rPr>
          <w:b w:val="0"/>
          <w:sz w:val="24"/>
          <w:szCs w:val="24"/>
        </w:rPr>
        <w:t>городского округа</w:t>
      </w:r>
    </w:p>
    <w:p w:rsidR="00060509" w:rsidRDefault="00E9564A">
      <w:pPr>
        <w:pStyle w:val="11"/>
        <w:spacing w:before="65"/>
        <w:ind w:left="0"/>
        <w:jc w:val="right"/>
      </w:pPr>
      <w:r>
        <w:rPr>
          <w:b w:val="0"/>
          <w:sz w:val="24"/>
          <w:szCs w:val="24"/>
        </w:rPr>
        <w:t>от  31.03.2025  № 191</w:t>
      </w:r>
    </w:p>
    <w:p w:rsidR="00060509" w:rsidRDefault="00060509">
      <w:pPr>
        <w:pStyle w:val="11"/>
        <w:ind w:left="0"/>
        <w:jc w:val="right"/>
        <w:rPr>
          <w:b w:val="0"/>
          <w:sz w:val="24"/>
          <w:szCs w:val="24"/>
        </w:rPr>
      </w:pPr>
    </w:p>
    <w:p w:rsidR="00060509" w:rsidRDefault="00060509">
      <w:pPr>
        <w:pStyle w:val="11"/>
        <w:ind w:left="0"/>
        <w:jc w:val="center"/>
        <w:rPr>
          <w:b w:val="0"/>
          <w:bCs w:val="0"/>
          <w:sz w:val="26"/>
          <w:szCs w:val="26"/>
          <w:lang w:eastAsia="ru-RU"/>
        </w:rPr>
      </w:pPr>
    </w:p>
    <w:p w:rsidR="00060509" w:rsidRDefault="00E9564A">
      <w:pPr>
        <w:pStyle w:val="11"/>
        <w:ind w:left="0"/>
        <w:jc w:val="center"/>
      </w:pPr>
      <w:r>
        <w:rPr>
          <w:b w:val="0"/>
          <w:bCs w:val="0"/>
          <w:sz w:val="26"/>
          <w:szCs w:val="26"/>
          <w:lang w:eastAsia="ru-RU"/>
        </w:rPr>
        <w:t xml:space="preserve">Изменения, вносимые в административный регламент предоставления муниципальной услуги </w:t>
      </w:r>
      <w:r>
        <w:rPr>
          <w:b w:val="0"/>
          <w:sz w:val="26"/>
          <w:szCs w:val="26"/>
        </w:rPr>
        <w:t>«</w:t>
      </w:r>
      <w:r>
        <w:rPr>
          <w:b w:val="0"/>
          <w:bCs w:val="0"/>
          <w:sz w:val="26"/>
          <w:szCs w:val="26"/>
        </w:rPr>
        <w:t xml:space="preserve">Направление уведомления о соответствии построенных или реконструированных объектов индивидуального жилищного </w:t>
      </w:r>
      <w:r>
        <w:rPr>
          <w:b w:val="0"/>
          <w:bCs w:val="0"/>
          <w:sz w:val="26"/>
          <w:szCs w:val="26"/>
        </w:rPr>
        <w:t>строительства или садового дома требованиям законодательства Российской Федерации о градостроительной деятельности</w:t>
      </w:r>
      <w:r>
        <w:rPr>
          <w:b w:val="0"/>
          <w:sz w:val="26"/>
          <w:szCs w:val="26"/>
        </w:rPr>
        <w:t xml:space="preserve">» на территории </w:t>
      </w:r>
      <w:proofErr w:type="spellStart"/>
      <w:r>
        <w:rPr>
          <w:b w:val="0"/>
          <w:sz w:val="26"/>
          <w:szCs w:val="26"/>
        </w:rPr>
        <w:t>Чебаркульского</w:t>
      </w:r>
      <w:proofErr w:type="spellEnd"/>
      <w:r>
        <w:rPr>
          <w:b w:val="0"/>
          <w:sz w:val="26"/>
          <w:szCs w:val="26"/>
        </w:rPr>
        <w:t xml:space="preserve"> городского округа</w:t>
      </w:r>
    </w:p>
    <w:p w:rsidR="00060509" w:rsidRDefault="00060509">
      <w:pPr>
        <w:pStyle w:val="11"/>
        <w:ind w:left="0"/>
        <w:jc w:val="center"/>
        <w:rPr>
          <w:b w:val="0"/>
          <w:bCs w:val="0"/>
          <w:sz w:val="26"/>
          <w:szCs w:val="26"/>
          <w:lang w:eastAsia="ru-RU"/>
        </w:rPr>
      </w:pPr>
    </w:p>
    <w:p w:rsidR="00060509" w:rsidRDefault="00060509">
      <w:pPr>
        <w:pStyle w:val="11"/>
        <w:ind w:left="0"/>
        <w:jc w:val="center"/>
        <w:rPr>
          <w:b w:val="0"/>
          <w:bCs w:val="0"/>
          <w:sz w:val="26"/>
          <w:szCs w:val="26"/>
          <w:lang w:eastAsia="ru-RU"/>
        </w:rPr>
      </w:pPr>
    </w:p>
    <w:p w:rsidR="00060509" w:rsidRDefault="00060509">
      <w:pPr>
        <w:pStyle w:val="11"/>
        <w:ind w:left="0"/>
        <w:jc w:val="center"/>
        <w:rPr>
          <w:b w:val="0"/>
          <w:bCs w:val="0"/>
          <w:sz w:val="26"/>
          <w:szCs w:val="26"/>
          <w:lang w:eastAsia="ru-RU"/>
        </w:rPr>
      </w:pPr>
    </w:p>
    <w:p w:rsidR="00060509" w:rsidRDefault="00E9564A">
      <w:pPr>
        <w:pStyle w:val="Standard"/>
        <w:spacing w:after="0" w:line="240" w:lineRule="auto"/>
        <w:ind w:firstLine="709"/>
        <w:jc w:val="both"/>
      </w:pPr>
      <w:r>
        <w:rPr>
          <w:rFonts w:ascii="Times New Roman" w:hAnsi="Times New Roman"/>
          <w:bCs/>
          <w:sz w:val="26"/>
          <w:szCs w:val="26"/>
        </w:rPr>
        <w:t>1) Пункт 1.2 изложить в следующей редакции:</w:t>
      </w:r>
    </w:p>
    <w:p w:rsidR="00060509" w:rsidRDefault="00E9564A">
      <w:pPr>
        <w:pStyle w:val="Standard"/>
        <w:spacing w:after="0" w:line="240" w:lineRule="auto"/>
        <w:ind w:firstLine="709"/>
        <w:jc w:val="both"/>
      </w:pPr>
      <w:r>
        <w:rPr>
          <w:rFonts w:ascii="Times New Roman" w:hAnsi="Times New Roman"/>
          <w:sz w:val="26"/>
          <w:szCs w:val="26"/>
        </w:rPr>
        <w:t xml:space="preserve"> «1.2 Заявителями на получение </w:t>
      </w:r>
      <w:r>
        <w:rPr>
          <w:rFonts w:ascii="Times New Roman" w:hAnsi="Times New Roman"/>
          <w:bCs/>
          <w:sz w:val="26"/>
          <w:szCs w:val="26"/>
        </w:rPr>
        <w:t>муниципальной</w:t>
      </w:r>
      <w:r>
        <w:rPr>
          <w:rFonts w:ascii="Times New Roman" w:hAnsi="Times New Roman"/>
          <w:sz w:val="26"/>
          <w:szCs w:val="26"/>
        </w:rPr>
        <w:t xml:space="preserve"> у</w:t>
      </w:r>
      <w:r>
        <w:rPr>
          <w:rFonts w:ascii="Times New Roman" w:hAnsi="Times New Roman"/>
          <w:sz w:val="26"/>
          <w:szCs w:val="26"/>
        </w:rPr>
        <w:t>слуги являются физические или юридические лица, выполняющие функции застройщика в соответствии с пунктом 16 статьи 1 Градостроительного кодекса Российской Федерации (Собрание законодательства Российской Федерации, 2005, № 1, ст. 16; 2022, № 1, ст. 5) (дале</w:t>
      </w:r>
      <w:r>
        <w:rPr>
          <w:rFonts w:ascii="Times New Roman" w:hAnsi="Times New Roman"/>
          <w:sz w:val="26"/>
          <w:szCs w:val="26"/>
        </w:rPr>
        <w:t>е – заявитель),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которые обращаются  для получения возможности эксплуатации объекта индивидуального жилищного строительства или садового дома  и осуществления государственного кадастрового учета  и государственной регистрации права собственности на него».</w:t>
      </w:r>
    </w:p>
    <w:p w:rsidR="00060509" w:rsidRDefault="00E9564A">
      <w:pPr>
        <w:pStyle w:val="11"/>
        <w:ind w:left="0" w:firstLine="567"/>
        <w:jc w:val="both"/>
      </w:pPr>
      <w:r>
        <w:rPr>
          <w:b w:val="0"/>
          <w:bCs w:val="0"/>
          <w:sz w:val="26"/>
          <w:szCs w:val="26"/>
          <w:lang w:eastAsia="ru-RU"/>
        </w:rPr>
        <w:t>2)Пункт 1.3 изложить в следующей редакции:</w:t>
      </w:r>
    </w:p>
    <w:p w:rsidR="00060509" w:rsidRDefault="00E9564A">
      <w:pPr>
        <w:pStyle w:val="Standard"/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/>
          <w:sz w:val="26"/>
          <w:szCs w:val="26"/>
        </w:rPr>
        <w:t xml:space="preserve">«1.3 Интересы заявителей, указанных в пункте 1.2 настоящего Административного регламента, могут представлять их уполномоченные представители, полномочия которых должны быть подтверждены доверенностью, оформленной </w:t>
      </w:r>
      <w:r>
        <w:rPr>
          <w:rFonts w:ascii="Times New Roman" w:hAnsi="Times New Roman"/>
          <w:sz w:val="26"/>
          <w:szCs w:val="26"/>
        </w:rPr>
        <w:t>в соответствии с требованиями законодательства Российской Федерации, либо представители юридических лиц, выполняющих функции застройщика в соответствии с пунктом 16 статьи 1 Градостроительного кодекса Российской Федерации, имеющие право действовать от имен</w:t>
      </w:r>
      <w:r>
        <w:rPr>
          <w:rFonts w:ascii="Times New Roman" w:hAnsi="Times New Roman"/>
          <w:sz w:val="26"/>
          <w:szCs w:val="26"/>
        </w:rPr>
        <w:t>и юридических лиц без доверенности (далее – представитель).</w:t>
      </w:r>
      <w:proofErr w:type="gramEnd"/>
    </w:p>
    <w:p w:rsidR="00060509" w:rsidRDefault="00E9564A">
      <w:pPr>
        <w:pStyle w:val="Standard"/>
        <w:spacing w:after="0" w:line="240" w:lineRule="auto"/>
        <w:ind w:firstLine="709"/>
        <w:jc w:val="both"/>
      </w:pPr>
      <w:r>
        <w:rPr>
          <w:rFonts w:ascii="Times New Roman" w:hAnsi="Times New Roman"/>
          <w:sz w:val="26"/>
          <w:szCs w:val="26"/>
        </w:rPr>
        <w:t>При предоставлении муниципальной услуги от имени заявителей вправе обратиться их законные представители, действующие в силу закона, или их представители на основании доверенности, оформленной в со</w:t>
      </w:r>
      <w:r>
        <w:rPr>
          <w:rFonts w:ascii="Times New Roman" w:hAnsi="Times New Roman"/>
          <w:sz w:val="26"/>
          <w:szCs w:val="26"/>
        </w:rPr>
        <w:t>ответствии с законодательством Российской Федерации, законные представители несовершеннолетнего (далее - представитель)»</w:t>
      </w:r>
    </w:p>
    <w:p w:rsidR="00060509" w:rsidRDefault="00E9564A">
      <w:pPr>
        <w:pStyle w:val="Standard"/>
        <w:widowControl w:val="0"/>
        <w:tabs>
          <w:tab w:val="left" w:pos="567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6"/>
          <w:szCs w:val="26"/>
        </w:rPr>
        <w:t>3) Подпункт а) пункта 2.9 дополнить абзацем следующего содержания:</w:t>
      </w:r>
    </w:p>
    <w:p w:rsidR="00060509" w:rsidRDefault="00E9564A">
      <w:pPr>
        <w:pStyle w:val="Standard"/>
        <w:spacing w:after="0" w:line="240" w:lineRule="auto"/>
        <w:ind w:firstLine="567"/>
        <w:jc w:val="both"/>
      </w:pPr>
      <w:r>
        <w:rPr>
          <w:rFonts w:ascii="Times New Roman" w:hAnsi="Times New Roman"/>
          <w:sz w:val="26"/>
          <w:szCs w:val="26"/>
        </w:rPr>
        <w:t xml:space="preserve">«При предоставлении заявления законным представителем </w:t>
      </w:r>
      <w:r>
        <w:rPr>
          <w:rFonts w:ascii="Times New Roman" w:hAnsi="Times New Roman"/>
          <w:sz w:val="26"/>
          <w:szCs w:val="26"/>
        </w:rPr>
        <w:t>несовершеннолетнего заявитель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</w:t>
      </w:r>
      <w:r>
        <w:rPr>
          <w:rFonts w:ascii="Times New Roman" w:hAnsi="Times New Roman"/>
          <w:sz w:val="26"/>
          <w:szCs w:val="26"/>
        </w:rPr>
        <w:t>вершеннолетнего (при необходимости)».</w:t>
      </w:r>
    </w:p>
    <w:p w:rsidR="00060509" w:rsidRDefault="00E9564A">
      <w:pPr>
        <w:pStyle w:val="Standard"/>
        <w:tabs>
          <w:tab w:val="left" w:pos="567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6"/>
          <w:szCs w:val="26"/>
        </w:rPr>
        <w:t>4)Приложение 8 административного регламента изложить в новой редакции:</w:t>
      </w:r>
    </w:p>
    <w:p w:rsidR="00060509" w:rsidRDefault="00E9564A">
      <w:pPr>
        <w:pStyle w:val="Textbody"/>
        <w:ind w:left="4026" w:firstLine="709"/>
        <w:jc w:val="both"/>
      </w:pPr>
      <w:r>
        <w:t xml:space="preserve">                                                                   </w:t>
      </w:r>
    </w:p>
    <w:p w:rsidR="00060509" w:rsidRDefault="00060509">
      <w:pPr>
        <w:pStyle w:val="Textbody"/>
        <w:ind w:left="4026" w:firstLine="85"/>
        <w:jc w:val="both"/>
        <w:rPr>
          <w:sz w:val="26"/>
          <w:szCs w:val="26"/>
        </w:rPr>
      </w:pPr>
    </w:p>
    <w:p w:rsidR="00060509" w:rsidRDefault="00060509">
      <w:pPr>
        <w:pStyle w:val="Textbody"/>
        <w:ind w:left="4026" w:firstLine="85"/>
        <w:jc w:val="both"/>
        <w:rPr>
          <w:sz w:val="26"/>
          <w:szCs w:val="26"/>
        </w:rPr>
      </w:pPr>
    </w:p>
    <w:p w:rsidR="00060509" w:rsidRDefault="00060509">
      <w:pPr>
        <w:pStyle w:val="Textbody"/>
        <w:ind w:left="4026" w:firstLine="85"/>
        <w:jc w:val="both"/>
        <w:rPr>
          <w:sz w:val="26"/>
          <w:szCs w:val="26"/>
        </w:rPr>
      </w:pPr>
    </w:p>
    <w:p w:rsidR="00060509" w:rsidRDefault="00E9564A">
      <w:pPr>
        <w:pStyle w:val="Textbody"/>
        <w:ind w:left="4026" w:hanging="57"/>
        <w:jc w:val="both"/>
      </w:pPr>
      <w:r>
        <w:rPr>
          <w:sz w:val="26"/>
          <w:szCs w:val="26"/>
        </w:rPr>
        <w:lastRenderedPageBreak/>
        <w:t>Приложение № 8 к административному                        регламенту предост</w:t>
      </w:r>
      <w:r>
        <w:rPr>
          <w:sz w:val="26"/>
          <w:szCs w:val="26"/>
        </w:rPr>
        <w:t>авления муниципальной услуги</w:t>
      </w:r>
    </w:p>
    <w:p w:rsidR="00060509" w:rsidRDefault="00E9564A">
      <w:pPr>
        <w:pStyle w:val="1"/>
        <w:pBdr>
          <w:bottom w:val="single" w:sz="12" w:space="6" w:color="73290C"/>
        </w:pBdr>
        <w:shd w:val="clear" w:color="auto" w:fill="FFFFFF"/>
        <w:spacing w:before="0" w:after="250"/>
        <w:jc w:val="center"/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t>Сведения о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Территориальном отделе ОГАУ «МФЦ Челябинской области» в городе Чебаркуле и </w:t>
      </w:r>
      <w:proofErr w:type="spellStart"/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Чебаркульском</w:t>
      </w:r>
      <w:proofErr w:type="spellEnd"/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муниципальном районе</w:t>
      </w:r>
    </w:p>
    <w:tbl>
      <w:tblPr>
        <w:tblW w:w="9854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7389"/>
      </w:tblGrid>
      <w:tr w:rsidR="00060509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509" w:rsidRDefault="00E9564A">
            <w:pPr>
              <w:pStyle w:val="Standard"/>
              <w:spacing w:after="0"/>
            </w:pPr>
            <w:r>
              <w:rPr>
                <w:rFonts w:ascii="Times New Roman" w:hAnsi="Times New Roman"/>
                <w:sz w:val="26"/>
                <w:szCs w:val="26"/>
              </w:rPr>
              <w:t>Место нахождения</w:t>
            </w:r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509" w:rsidRDefault="00E9564A">
            <w:pPr>
              <w:pStyle w:val="Standard"/>
              <w:spacing w:after="0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456440, Челябинская область,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.Ч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ебаркуль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ул. Советская, д. 64</w:t>
            </w:r>
          </w:p>
        </w:tc>
      </w:tr>
      <w:tr w:rsidR="00060509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509" w:rsidRDefault="00E9564A">
            <w:pPr>
              <w:pStyle w:val="Standard"/>
              <w:spacing w:after="0"/>
            </w:pPr>
            <w:r>
              <w:rPr>
                <w:rFonts w:ascii="Times New Roman" w:hAnsi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509" w:rsidRDefault="00E9564A">
            <w:pPr>
              <w:pStyle w:val="Standard"/>
              <w:spacing w:after="0"/>
            </w:pPr>
            <w:r>
              <w:rPr>
                <w:rFonts w:ascii="Times New Roman" w:hAnsi="Times New Roman"/>
                <w:sz w:val="26"/>
                <w:szCs w:val="26"/>
                <w:shd w:val="clear" w:color="auto" w:fill="F4EBE0"/>
              </w:rPr>
              <w:t>chebarkul@mfc.gov74.ru</w:t>
            </w:r>
          </w:p>
        </w:tc>
      </w:tr>
      <w:tr w:rsidR="00060509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509" w:rsidRDefault="00E9564A">
            <w:pPr>
              <w:pStyle w:val="Standard"/>
              <w:spacing w:after="0"/>
            </w:pPr>
            <w:r>
              <w:rPr>
                <w:rFonts w:ascii="Times New Roman" w:hAnsi="Times New Roman"/>
                <w:sz w:val="26"/>
                <w:szCs w:val="26"/>
              </w:rPr>
              <w:t>Телефон для справок</w:t>
            </w:r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509" w:rsidRDefault="00E9564A">
            <w:pPr>
              <w:pStyle w:val="Standard"/>
              <w:spacing w:after="0"/>
            </w:pPr>
            <w:r>
              <w:rPr>
                <w:rFonts w:ascii="Times New Roman" w:hAnsi="Times New Roman"/>
                <w:sz w:val="26"/>
                <w:szCs w:val="26"/>
              </w:rPr>
              <w:t>8 (35168) 6-30-29</w:t>
            </w:r>
          </w:p>
        </w:tc>
      </w:tr>
      <w:tr w:rsidR="00060509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509" w:rsidRDefault="00E9564A">
            <w:pPr>
              <w:pStyle w:val="Standard"/>
              <w:spacing w:after="0"/>
            </w:pPr>
            <w:r>
              <w:rPr>
                <w:rFonts w:ascii="Times New Roman" w:hAnsi="Times New Roman"/>
                <w:sz w:val="26"/>
                <w:szCs w:val="26"/>
              </w:rPr>
              <w:t>Количество окон</w:t>
            </w:r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509" w:rsidRDefault="00E9564A">
            <w:pPr>
              <w:pStyle w:val="Standard"/>
              <w:spacing w:after="0"/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</w:tbl>
    <w:p w:rsidR="00060509" w:rsidRDefault="00E9564A">
      <w:pPr>
        <w:pStyle w:val="Standard"/>
        <w:spacing w:after="0"/>
        <w:ind w:firstLine="709"/>
        <w:jc w:val="center"/>
      </w:pPr>
      <w:r>
        <w:rPr>
          <w:rFonts w:ascii="Times New Roman" w:hAnsi="Times New Roman"/>
          <w:sz w:val="26"/>
          <w:szCs w:val="26"/>
        </w:rPr>
        <w:t>График работы по приему заявителей</w:t>
      </w:r>
    </w:p>
    <w:tbl>
      <w:tblPr>
        <w:tblW w:w="9854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1"/>
        <w:gridCol w:w="4863"/>
      </w:tblGrid>
      <w:tr w:rsidR="00060509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509" w:rsidRDefault="00E9564A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Дни недели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509" w:rsidRDefault="00E9564A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Часы работы</w:t>
            </w:r>
          </w:p>
        </w:tc>
      </w:tr>
      <w:tr w:rsidR="00060509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509" w:rsidRDefault="00E9564A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Понедельник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509" w:rsidRDefault="00E9564A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08:00  - 17:00</w:t>
            </w:r>
          </w:p>
        </w:tc>
      </w:tr>
      <w:tr w:rsidR="00060509">
        <w:tblPrEx>
          <w:tblCellMar>
            <w:top w:w="0" w:type="dxa"/>
            <w:bottom w:w="0" w:type="dxa"/>
          </w:tblCellMar>
        </w:tblPrEx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509" w:rsidRDefault="00E9564A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Вторник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509" w:rsidRDefault="00E9564A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08:00  - 20:00</w:t>
            </w:r>
          </w:p>
        </w:tc>
      </w:tr>
      <w:tr w:rsidR="00060509">
        <w:tblPrEx>
          <w:tblCellMar>
            <w:top w:w="0" w:type="dxa"/>
            <w:bottom w:w="0" w:type="dxa"/>
          </w:tblCellMar>
        </w:tblPrEx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509" w:rsidRDefault="00E9564A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Среда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509" w:rsidRDefault="00E9564A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08:00  - 17:00</w:t>
            </w:r>
          </w:p>
        </w:tc>
      </w:tr>
      <w:tr w:rsidR="00060509">
        <w:tblPrEx>
          <w:tblCellMar>
            <w:top w:w="0" w:type="dxa"/>
            <w:bottom w:w="0" w:type="dxa"/>
          </w:tblCellMar>
        </w:tblPrEx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509" w:rsidRDefault="00E9564A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Четверг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509" w:rsidRDefault="00E9564A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08:00  - 17:00</w:t>
            </w:r>
          </w:p>
        </w:tc>
      </w:tr>
      <w:tr w:rsidR="00060509">
        <w:tblPrEx>
          <w:tblCellMar>
            <w:top w:w="0" w:type="dxa"/>
            <w:bottom w:w="0" w:type="dxa"/>
          </w:tblCellMar>
        </w:tblPrEx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509" w:rsidRDefault="00E9564A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Пятница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509" w:rsidRDefault="00E9564A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08:00  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17:00</w:t>
            </w:r>
          </w:p>
        </w:tc>
      </w:tr>
      <w:tr w:rsidR="00060509">
        <w:tblPrEx>
          <w:tblCellMar>
            <w:top w:w="0" w:type="dxa"/>
            <w:bottom w:w="0" w:type="dxa"/>
          </w:tblCellMar>
        </w:tblPrEx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509" w:rsidRDefault="00E9564A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Суббота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509" w:rsidRDefault="00E9564A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09:00  - 14:00</w:t>
            </w:r>
          </w:p>
        </w:tc>
      </w:tr>
      <w:tr w:rsidR="00060509">
        <w:tblPrEx>
          <w:tblCellMar>
            <w:top w:w="0" w:type="dxa"/>
            <w:bottom w:w="0" w:type="dxa"/>
          </w:tblCellMar>
        </w:tblPrEx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509" w:rsidRDefault="00E9564A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Воскресенье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509" w:rsidRDefault="00E9564A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выходной день</w:t>
            </w:r>
          </w:p>
        </w:tc>
      </w:tr>
    </w:tbl>
    <w:p w:rsidR="00060509" w:rsidRDefault="00E9564A">
      <w:pPr>
        <w:pStyle w:val="Standard"/>
        <w:ind w:firstLine="709"/>
        <w:jc w:val="center"/>
      </w:pPr>
      <w:r>
        <w:rPr>
          <w:rFonts w:ascii="Times New Roman" w:hAnsi="Times New Roman"/>
          <w:sz w:val="26"/>
          <w:szCs w:val="26"/>
        </w:rPr>
        <w:t xml:space="preserve">Общая информация об отделе архитектуры и градостроительства администрации </w:t>
      </w:r>
      <w:proofErr w:type="spellStart"/>
      <w:r>
        <w:rPr>
          <w:rFonts w:ascii="Times New Roman" w:hAnsi="Times New Roman"/>
          <w:sz w:val="26"/>
          <w:szCs w:val="26"/>
        </w:rPr>
        <w:t>Чебаркульского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городского округа</w:t>
      </w:r>
    </w:p>
    <w:tbl>
      <w:tblPr>
        <w:tblW w:w="9854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8"/>
        <w:gridCol w:w="5226"/>
      </w:tblGrid>
      <w:tr w:rsidR="00060509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509" w:rsidRDefault="00E9564A">
            <w:pPr>
              <w:pStyle w:val="Standard"/>
              <w:spacing w:after="0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Место нахождения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509" w:rsidRDefault="00E9564A">
            <w:pPr>
              <w:pStyle w:val="Standard"/>
              <w:spacing w:after="0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Челябинская область,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.Ч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ебаркуль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ул.Ленина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13А</w:t>
            </w:r>
          </w:p>
        </w:tc>
      </w:tr>
      <w:tr w:rsidR="00060509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509" w:rsidRDefault="00E9564A">
            <w:pPr>
              <w:pStyle w:val="Standard"/>
              <w:spacing w:after="0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509" w:rsidRDefault="00E9564A">
            <w:pPr>
              <w:pStyle w:val="Standard"/>
              <w:spacing w:after="0"/>
            </w:pPr>
            <w:r>
              <w:rPr>
                <w:rFonts w:ascii="Times New Roman" w:hAnsi="Times New Roman"/>
                <w:sz w:val="26"/>
                <w:szCs w:val="26"/>
              </w:rPr>
              <w:t>komitet.adm@yandex.ru</w:t>
            </w:r>
          </w:p>
        </w:tc>
      </w:tr>
      <w:tr w:rsidR="00060509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509" w:rsidRDefault="00E9564A">
            <w:pPr>
              <w:pStyle w:val="Standard"/>
              <w:spacing w:after="0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Телефон для справок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509" w:rsidRDefault="00E9564A">
            <w:pPr>
              <w:pStyle w:val="Standard"/>
              <w:spacing w:after="0"/>
            </w:pPr>
            <w:r>
              <w:rPr>
                <w:rFonts w:ascii="Times New Roman" w:hAnsi="Times New Roman"/>
                <w:sz w:val="26"/>
                <w:szCs w:val="26"/>
              </w:rPr>
              <w:t>8 (35168) 2-35-55</w:t>
            </w:r>
          </w:p>
        </w:tc>
      </w:tr>
      <w:tr w:rsidR="00060509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509" w:rsidRDefault="00E9564A">
            <w:pPr>
              <w:pStyle w:val="Standard"/>
              <w:spacing w:after="0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Официальный сайт в сети Интернет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509" w:rsidRDefault="00E9564A">
            <w:pPr>
              <w:pStyle w:val="Standard"/>
              <w:spacing w:after="0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www.chebarcul.ru</w:t>
            </w:r>
          </w:p>
        </w:tc>
      </w:tr>
    </w:tbl>
    <w:p w:rsidR="00060509" w:rsidRDefault="00E9564A">
      <w:pPr>
        <w:pStyle w:val="Standard"/>
        <w:spacing w:after="0"/>
        <w:ind w:firstLine="709"/>
        <w:jc w:val="center"/>
      </w:pPr>
      <w:r>
        <w:rPr>
          <w:rFonts w:ascii="Times New Roman" w:hAnsi="Times New Roman"/>
          <w:sz w:val="26"/>
          <w:szCs w:val="26"/>
        </w:rPr>
        <w:t>График работы отдела архитектуры и градостроительства</w:t>
      </w:r>
    </w:p>
    <w:p w:rsidR="00060509" w:rsidRDefault="00E9564A">
      <w:pPr>
        <w:pStyle w:val="Standard"/>
        <w:ind w:firstLine="709"/>
        <w:jc w:val="center"/>
      </w:pPr>
      <w:r>
        <w:rPr>
          <w:rFonts w:ascii="Times New Roman" w:hAnsi="Times New Roman"/>
          <w:sz w:val="26"/>
          <w:szCs w:val="26"/>
        </w:rPr>
        <w:t xml:space="preserve">администрации </w:t>
      </w:r>
      <w:proofErr w:type="spellStart"/>
      <w:r>
        <w:rPr>
          <w:rFonts w:ascii="Times New Roman" w:hAnsi="Times New Roman"/>
          <w:sz w:val="26"/>
          <w:szCs w:val="26"/>
        </w:rPr>
        <w:t>Чебаркульского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городского округа</w:t>
      </w:r>
    </w:p>
    <w:tbl>
      <w:tblPr>
        <w:tblW w:w="5000" w:type="pct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2"/>
        <w:gridCol w:w="4781"/>
        <w:gridCol w:w="3091"/>
      </w:tblGrid>
      <w:tr w:rsidR="00060509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509" w:rsidRDefault="00E9564A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День недели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509" w:rsidRDefault="00E9564A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Часы работы (обеденный </w:t>
            </w:r>
            <w:r>
              <w:rPr>
                <w:rFonts w:ascii="Times New Roman" w:hAnsi="Times New Roman"/>
                <w:sz w:val="26"/>
                <w:szCs w:val="26"/>
              </w:rPr>
              <w:t>перерыв)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509" w:rsidRDefault="00E9564A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Часы приема граждан</w:t>
            </w:r>
          </w:p>
        </w:tc>
      </w:tr>
      <w:tr w:rsidR="00060509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509" w:rsidRDefault="00E9564A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Понедельник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509" w:rsidRDefault="00E9564A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08:00 - 17:00 (перерыв с 12.00-13.00)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509" w:rsidRDefault="00E9564A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13:00 - 17:00</w:t>
            </w:r>
          </w:p>
        </w:tc>
      </w:tr>
      <w:tr w:rsidR="00060509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509" w:rsidRDefault="00E9564A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Вторник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509" w:rsidRDefault="00E9564A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08:00 - 17:00 (перерыв с 12.00-13.00)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509" w:rsidRDefault="00E9564A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060509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509" w:rsidRDefault="00E9564A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Среда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509" w:rsidRDefault="00E9564A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08:00 - 17:00 (перерыв с 12.00-13.00)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509" w:rsidRDefault="00E9564A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060509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509" w:rsidRDefault="00E9564A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Четверг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509" w:rsidRDefault="00E9564A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08:00 - 17:00 (перерыв с 12.00-13.00)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509" w:rsidRDefault="00E9564A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06050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509" w:rsidRDefault="00E9564A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Пятница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509" w:rsidRDefault="00E9564A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08:00 - 17:00 (перерыв с 12.00-13.00)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509" w:rsidRDefault="00E9564A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060509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509" w:rsidRDefault="00E9564A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Суббота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509" w:rsidRDefault="00E9564A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Выходной день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509" w:rsidRDefault="00E9564A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06050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509" w:rsidRDefault="00E9564A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Воскресенье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509" w:rsidRDefault="00E9564A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Выходной день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509" w:rsidRDefault="00E9564A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</w:tbl>
    <w:p w:rsidR="00060509" w:rsidRDefault="00060509">
      <w:pPr>
        <w:pStyle w:val="Standard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060509">
      <w:headerReference w:type="default" r:id="rId9"/>
      <w:pgSz w:w="11906" w:h="16838"/>
      <w:pgMar w:top="1134" w:right="567" w:bottom="1134" w:left="170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9564A">
      <w:r>
        <w:separator/>
      </w:r>
    </w:p>
  </w:endnote>
  <w:endnote w:type="continuationSeparator" w:id="0">
    <w:p w:rsidR="00000000" w:rsidRDefault="00E9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">
    <w:charset w:val="00"/>
    <w:family w:val="auto"/>
    <w:pitch w:val="variable"/>
  </w:font>
  <w:font w:name="PT Astra Serif">
    <w:charset w:val="00"/>
    <w:family w:val="roman"/>
    <w:pitch w:val="default"/>
  </w:font>
  <w:font w:name="Noto Sans CJK SC">
    <w:charset w:val="00"/>
    <w:family w:val="auto"/>
    <w:pitch w:val="variable"/>
  </w:font>
  <w:font w:name="FreeSans">
    <w:charset w:val="00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9564A">
      <w:r>
        <w:rPr>
          <w:color w:val="000000"/>
        </w:rPr>
        <w:separator/>
      </w:r>
    </w:p>
  </w:footnote>
  <w:footnote w:type="continuationSeparator" w:id="0">
    <w:p w:rsidR="00000000" w:rsidRDefault="00E956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9FE" w:rsidRDefault="00E9564A">
    <w:pPr>
      <w:pStyle w:val="a5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05DE"/>
    <w:multiLevelType w:val="multilevel"/>
    <w:tmpl w:val="7A84A782"/>
    <w:styleLink w:val="WWNum3"/>
    <w:lvl w:ilvl="0">
      <w:numFmt w:val="bullet"/>
      <w:lvlText w:val="-"/>
      <w:lvlJc w:val="left"/>
      <w:rPr>
        <w:rFonts w:ascii="Calibri" w:eastAsia="Times New Roman" w:hAnsi="Calibri" w:cs="Times New Roman"/>
        <w:w w:val="99"/>
        <w:sz w:val="24"/>
        <w:szCs w:val="24"/>
        <w:lang w:val="ru-RU" w:eastAsia="en-US" w:bidi="ar-SA"/>
      </w:rPr>
    </w:lvl>
    <w:lvl w:ilvl="1">
      <w:numFmt w:val="bullet"/>
      <w:lvlText w:val="-"/>
      <w:lvlJc w:val="left"/>
      <w:rPr>
        <w:rFonts w:ascii="Calibri" w:eastAsia="Times New Roman" w:hAnsi="Calibri" w:cs="Times New Roman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rPr>
        <w:lang w:val="ru-RU" w:eastAsia="en-US" w:bidi="ar-SA"/>
      </w:rPr>
    </w:lvl>
    <w:lvl w:ilvl="3">
      <w:numFmt w:val="bullet"/>
      <w:lvlText w:val="•"/>
      <w:lvlJc w:val="left"/>
      <w:rPr>
        <w:lang w:val="ru-RU" w:eastAsia="en-US" w:bidi="ar-SA"/>
      </w:rPr>
    </w:lvl>
    <w:lvl w:ilvl="4">
      <w:numFmt w:val="bullet"/>
      <w:lvlText w:val="•"/>
      <w:lvlJc w:val="left"/>
      <w:rPr>
        <w:lang w:val="ru-RU" w:eastAsia="en-US" w:bidi="ar-SA"/>
      </w:rPr>
    </w:lvl>
    <w:lvl w:ilvl="5">
      <w:numFmt w:val="bullet"/>
      <w:lvlText w:val="•"/>
      <w:lvlJc w:val="left"/>
      <w:rPr>
        <w:lang w:val="ru-RU" w:eastAsia="en-US" w:bidi="ar-SA"/>
      </w:rPr>
    </w:lvl>
    <w:lvl w:ilvl="6">
      <w:numFmt w:val="bullet"/>
      <w:lvlText w:val="•"/>
      <w:lvlJc w:val="left"/>
      <w:rPr>
        <w:lang w:val="ru-RU" w:eastAsia="en-US" w:bidi="ar-SA"/>
      </w:rPr>
    </w:lvl>
    <w:lvl w:ilvl="7">
      <w:numFmt w:val="bullet"/>
      <w:lvlText w:val="•"/>
      <w:lvlJc w:val="left"/>
      <w:rPr>
        <w:lang w:val="ru-RU" w:eastAsia="en-US" w:bidi="ar-SA"/>
      </w:rPr>
    </w:lvl>
    <w:lvl w:ilvl="8">
      <w:numFmt w:val="bullet"/>
      <w:lvlText w:val="•"/>
      <w:lvlJc w:val="left"/>
      <w:rPr>
        <w:lang w:val="ru-RU" w:eastAsia="en-US" w:bidi="ar-SA"/>
      </w:rPr>
    </w:lvl>
  </w:abstractNum>
  <w:abstractNum w:abstractNumId="1">
    <w:nsid w:val="0C716D5F"/>
    <w:multiLevelType w:val="multilevel"/>
    <w:tmpl w:val="377AA6EA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4DA3325F"/>
    <w:multiLevelType w:val="multilevel"/>
    <w:tmpl w:val="5462B07E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i w:val="0"/>
        <w:iCs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676D1257"/>
    <w:multiLevelType w:val="multilevel"/>
    <w:tmpl w:val="A1C8F1BA"/>
    <w:styleLink w:val="NoList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68CF1962"/>
    <w:multiLevelType w:val="multilevel"/>
    <w:tmpl w:val="F482A978"/>
    <w:styleLink w:val="WWNum2"/>
    <w:lvl w:ilvl="0">
      <w:start w:val="1"/>
      <w:numFmt w:val="decimal"/>
      <w:lvlText w:val="%1."/>
      <w:lvlJc w:val="left"/>
      <w:rPr>
        <w:w w:val="99"/>
        <w:lang w:val="ru-RU" w:eastAsia="en-US" w:bidi="ar-S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spacing w:val="-1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rPr>
        <w:lang w:val="ru-RU" w:eastAsia="en-US" w:bidi="ar-SA"/>
      </w:rPr>
    </w:lvl>
    <w:lvl w:ilvl="4">
      <w:numFmt w:val="bullet"/>
      <w:lvlText w:val="•"/>
      <w:lvlJc w:val="left"/>
      <w:rPr>
        <w:lang w:val="ru-RU" w:eastAsia="en-US" w:bidi="ar-SA"/>
      </w:rPr>
    </w:lvl>
    <w:lvl w:ilvl="5">
      <w:numFmt w:val="bullet"/>
      <w:lvlText w:val="•"/>
      <w:lvlJc w:val="left"/>
      <w:rPr>
        <w:lang w:val="ru-RU" w:eastAsia="en-US" w:bidi="ar-SA"/>
      </w:rPr>
    </w:lvl>
    <w:lvl w:ilvl="6">
      <w:numFmt w:val="bullet"/>
      <w:lvlText w:val="•"/>
      <w:lvlJc w:val="left"/>
      <w:rPr>
        <w:lang w:val="ru-RU" w:eastAsia="en-US" w:bidi="ar-SA"/>
      </w:rPr>
    </w:lvl>
    <w:lvl w:ilvl="7">
      <w:numFmt w:val="bullet"/>
      <w:lvlText w:val="•"/>
      <w:lvlJc w:val="left"/>
      <w:rPr>
        <w:lang w:val="ru-RU" w:eastAsia="en-US" w:bidi="ar-SA"/>
      </w:rPr>
    </w:lvl>
    <w:lvl w:ilvl="8">
      <w:numFmt w:val="bullet"/>
      <w:lvlText w:val="•"/>
      <w:lvlJc w:val="left"/>
      <w:rPr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60509"/>
    <w:rsid w:val="00060509"/>
    <w:rsid w:val="00E9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keepLines/>
      <w:widowControl w:val="0"/>
      <w:spacing w:before="480" w:after="0" w:line="240" w:lineRule="auto"/>
      <w:outlineLvl w:val="0"/>
    </w:pPr>
    <w:rPr>
      <w:rFonts w:ascii="Cambria" w:eastAsia="F" w:hAnsi="Cambria" w:cs="F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a3">
    <w:name w:val="List"/>
    <w:basedOn w:val="Textbody"/>
    <w:rPr>
      <w:rFonts w:ascii="PT Astra Serif" w:hAnsi="PT Astra Serif" w:cs="FreeSans"/>
    </w:rPr>
  </w:style>
  <w:style w:type="paragraph" w:styleId="a4">
    <w:name w:val="caption"/>
    <w:basedOn w:val="Standard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ascii="PT Astra Serif" w:hAnsi="PT Astra Serif" w:cs="FreeSans"/>
      <w:sz w:val="24"/>
    </w:rPr>
  </w:style>
  <w:style w:type="paragraph" w:customStyle="1" w:styleId="HeaderandFooter">
    <w:name w:val="Header and Footer"/>
    <w:basedOn w:val="Standard"/>
  </w:style>
  <w:style w:type="paragraph" w:styleId="a5">
    <w:name w:val="header"/>
    <w:basedOn w:val="Standar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List Paragraph"/>
    <w:basedOn w:val="Standard"/>
    <w:pPr>
      <w:ind w:left="720"/>
    </w:pPr>
  </w:style>
  <w:style w:type="paragraph" w:customStyle="1" w:styleId="Style10">
    <w:name w:val="Style10"/>
    <w:basedOn w:val="Standard"/>
    <w:pPr>
      <w:widowControl w:val="0"/>
      <w:spacing w:after="0" w:line="274" w:lineRule="exact"/>
      <w:ind w:hanging="1925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Standard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8">
    <w:name w:val="footer"/>
    <w:basedOn w:val="Standar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Заголовок 11"/>
    <w:basedOn w:val="Standard"/>
    <w:pPr>
      <w:widowControl w:val="0"/>
      <w:spacing w:after="0" w:line="240" w:lineRule="auto"/>
      <w:ind w:left="173"/>
      <w:outlineLvl w:val="1"/>
    </w:pPr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a9">
    <w:name w:val="Верхний колонтитул Знак"/>
    <w:basedOn w:val="a0"/>
    <w:rPr>
      <w:rFonts w:ascii="Times New Roman" w:hAnsi="Times New Roman" w:cs="Times New Roman"/>
      <w:sz w:val="24"/>
      <w:szCs w:val="24"/>
    </w:rPr>
  </w:style>
  <w:style w:type="character" w:customStyle="1" w:styleId="aa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FontStyle16">
    <w:name w:val="Font Style16"/>
    <w:basedOn w:val="a0"/>
    <w:rPr>
      <w:rFonts w:ascii="Times New Roman" w:hAnsi="Times New Roman" w:cs="Times New Roman"/>
      <w:sz w:val="22"/>
      <w:szCs w:val="22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b">
    <w:name w:val="Нижний колонтитул Знак"/>
    <w:basedOn w:val="a0"/>
  </w:style>
  <w:style w:type="character" w:customStyle="1" w:styleId="ac">
    <w:name w:val="Основной текст Знак"/>
    <w:basedOn w:val="a0"/>
    <w:rPr>
      <w:rFonts w:ascii="Times New Roman" w:hAnsi="Times New Roman"/>
      <w:sz w:val="24"/>
      <w:szCs w:val="24"/>
      <w:lang w:eastAsia="en-US"/>
    </w:rPr>
  </w:style>
  <w:style w:type="character" w:customStyle="1" w:styleId="10">
    <w:name w:val="Заголовок 1 Знак"/>
    <w:basedOn w:val="a0"/>
    <w:rPr>
      <w:rFonts w:ascii="Cambria" w:eastAsia="F" w:hAnsi="Cambria" w:cs="F"/>
      <w:b/>
      <w:bCs/>
      <w:color w:val="365F91"/>
      <w:sz w:val="28"/>
      <w:szCs w:val="28"/>
      <w:lang w:eastAsia="en-US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w w:val="99"/>
      <w:lang w:val="ru-RU" w:eastAsia="en-US" w:bidi="ar-SA"/>
    </w:rPr>
  </w:style>
  <w:style w:type="character" w:customStyle="1" w:styleId="ListLabel11">
    <w:name w:val="ListLabel 11"/>
    <w:rPr>
      <w:rFonts w:ascii="Times New Roman" w:eastAsia="Times New Roman" w:hAnsi="Times New Roman" w:cs="Times New Roman"/>
      <w:w w:val="99"/>
      <w:sz w:val="28"/>
      <w:szCs w:val="28"/>
      <w:lang w:val="ru-RU" w:eastAsia="en-US" w:bidi="ar-SA"/>
    </w:rPr>
  </w:style>
  <w:style w:type="character" w:customStyle="1" w:styleId="ListLabel12">
    <w:name w:val="ListLabel 12"/>
    <w:rPr>
      <w:rFonts w:ascii="Times New Roman" w:eastAsia="Times New Roman" w:hAnsi="Times New Roman" w:cs="Times New Roman"/>
      <w:spacing w:val="-1"/>
      <w:w w:val="99"/>
      <w:sz w:val="28"/>
      <w:szCs w:val="28"/>
      <w:lang w:val="ru-RU" w:eastAsia="en-US" w:bidi="ar-SA"/>
    </w:rPr>
  </w:style>
  <w:style w:type="character" w:customStyle="1" w:styleId="ListLabel13">
    <w:name w:val="ListLabel 13"/>
    <w:rPr>
      <w:lang w:val="ru-RU" w:eastAsia="en-US" w:bidi="ar-SA"/>
    </w:rPr>
  </w:style>
  <w:style w:type="character" w:customStyle="1" w:styleId="ListLabel14">
    <w:name w:val="ListLabel 14"/>
    <w:rPr>
      <w:lang w:val="ru-RU" w:eastAsia="en-US" w:bidi="ar-SA"/>
    </w:rPr>
  </w:style>
  <w:style w:type="character" w:customStyle="1" w:styleId="ListLabel15">
    <w:name w:val="ListLabel 15"/>
    <w:rPr>
      <w:lang w:val="ru-RU" w:eastAsia="en-US" w:bidi="ar-SA"/>
    </w:rPr>
  </w:style>
  <w:style w:type="character" w:customStyle="1" w:styleId="ListLabel16">
    <w:name w:val="ListLabel 16"/>
    <w:rPr>
      <w:lang w:val="ru-RU" w:eastAsia="en-US" w:bidi="ar-SA"/>
    </w:rPr>
  </w:style>
  <w:style w:type="character" w:customStyle="1" w:styleId="ListLabel17">
    <w:name w:val="ListLabel 17"/>
    <w:rPr>
      <w:lang w:val="ru-RU" w:eastAsia="en-US" w:bidi="ar-SA"/>
    </w:rPr>
  </w:style>
  <w:style w:type="character" w:customStyle="1" w:styleId="ListLabel18">
    <w:name w:val="ListLabel 18"/>
    <w:rPr>
      <w:lang w:val="ru-RU" w:eastAsia="en-US" w:bidi="ar-SA"/>
    </w:rPr>
  </w:style>
  <w:style w:type="character" w:customStyle="1" w:styleId="ListLabel19">
    <w:name w:val="ListLabel 19"/>
    <w:rPr>
      <w:rFonts w:ascii="Calibri" w:eastAsia="Times New Roman" w:hAnsi="Calibri" w:cs="Times New Roman"/>
      <w:w w:val="99"/>
      <w:sz w:val="24"/>
      <w:szCs w:val="24"/>
      <w:lang w:val="ru-RU" w:eastAsia="en-US" w:bidi="ar-SA"/>
    </w:rPr>
  </w:style>
  <w:style w:type="character" w:customStyle="1" w:styleId="ListLabel20">
    <w:name w:val="ListLabel 20"/>
    <w:rPr>
      <w:rFonts w:ascii="Calibri" w:eastAsia="Times New Roman" w:hAnsi="Calibri" w:cs="Times New Roman"/>
      <w:w w:val="99"/>
      <w:sz w:val="24"/>
      <w:szCs w:val="24"/>
      <w:lang w:val="ru-RU" w:eastAsia="en-US" w:bidi="ar-SA"/>
    </w:rPr>
  </w:style>
  <w:style w:type="character" w:customStyle="1" w:styleId="ListLabel21">
    <w:name w:val="ListLabel 21"/>
    <w:rPr>
      <w:lang w:val="ru-RU" w:eastAsia="en-US" w:bidi="ar-SA"/>
    </w:rPr>
  </w:style>
  <w:style w:type="character" w:customStyle="1" w:styleId="ListLabel22">
    <w:name w:val="ListLabel 22"/>
    <w:rPr>
      <w:lang w:val="ru-RU" w:eastAsia="en-US" w:bidi="ar-SA"/>
    </w:rPr>
  </w:style>
  <w:style w:type="character" w:customStyle="1" w:styleId="ListLabel23">
    <w:name w:val="ListLabel 23"/>
    <w:rPr>
      <w:lang w:val="ru-RU" w:eastAsia="en-US" w:bidi="ar-SA"/>
    </w:rPr>
  </w:style>
  <w:style w:type="character" w:customStyle="1" w:styleId="ListLabel24">
    <w:name w:val="ListLabel 24"/>
    <w:rPr>
      <w:lang w:val="ru-RU" w:eastAsia="en-US" w:bidi="ar-SA"/>
    </w:rPr>
  </w:style>
  <w:style w:type="character" w:customStyle="1" w:styleId="ListLabel25">
    <w:name w:val="ListLabel 25"/>
    <w:rPr>
      <w:lang w:val="ru-RU" w:eastAsia="en-US" w:bidi="ar-SA"/>
    </w:rPr>
  </w:style>
  <w:style w:type="character" w:customStyle="1" w:styleId="ListLabel26">
    <w:name w:val="ListLabel 26"/>
    <w:rPr>
      <w:lang w:val="ru-RU" w:eastAsia="en-US" w:bidi="ar-SA"/>
    </w:rPr>
  </w:style>
  <w:style w:type="character" w:customStyle="1" w:styleId="ListLabel27">
    <w:name w:val="ListLabel 27"/>
    <w:rPr>
      <w:lang w:val="ru-RU" w:eastAsia="en-US" w:bidi="ar-SA"/>
    </w:rPr>
  </w:style>
  <w:style w:type="character" w:customStyle="1" w:styleId="ListLabel28">
    <w:name w:val="ListLabel 28"/>
  </w:style>
  <w:style w:type="character" w:customStyle="1" w:styleId="ListLabel29">
    <w:name w:val="ListLabel 29"/>
    <w:rPr>
      <w:i w:val="0"/>
      <w:iCs w:val="0"/>
    </w:rPr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keepLines/>
      <w:widowControl w:val="0"/>
      <w:spacing w:before="480" w:after="0" w:line="240" w:lineRule="auto"/>
      <w:outlineLvl w:val="0"/>
    </w:pPr>
    <w:rPr>
      <w:rFonts w:ascii="Cambria" w:eastAsia="F" w:hAnsi="Cambria" w:cs="F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a3">
    <w:name w:val="List"/>
    <w:basedOn w:val="Textbody"/>
    <w:rPr>
      <w:rFonts w:ascii="PT Astra Serif" w:hAnsi="PT Astra Serif" w:cs="FreeSans"/>
    </w:rPr>
  </w:style>
  <w:style w:type="paragraph" w:styleId="a4">
    <w:name w:val="caption"/>
    <w:basedOn w:val="Standard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ascii="PT Astra Serif" w:hAnsi="PT Astra Serif" w:cs="FreeSans"/>
      <w:sz w:val="24"/>
    </w:rPr>
  </w:style>
  <w:style w:type="paragraph" w:customStyle="1" w:styleId="HeaderandFooter">
    <w:name w:val="Header and Footer"/>
    <w:basedOn w:val="Standard"/>
  </w:style>
  <w:style w:type="paragraph" w:styleId="a5">
    <w:name w:val="header"/>
    <w:basedOn w:val="Standar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List Paragraph"/>
    <w:basedOn w:val="Standard"/>
    <w:pPr>
      <w:ind w:left="720"/>
    </w:pPr>
  </w:style>
  <w:style w:type="paragraph" w:customStyle="1" w:styleId="Style10">
    <w:name w:val="Style10"/>
    <w:basedOn w:val="Standard"/>
    <w:pPr>
      <w:widowControl w:val="0"/>
      <w:spacing w:after="0" w:line="274" w:lineRule="exact"/>
      <w:ind w:hanging="1925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Standard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8">
    <w:name w:val="footer"/>
    <w:basedOn w:val="Standar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Заголовок 11"/>
    <w:basedOn w:val="Standard"/>
    <w:pPr>
      <w:widowControl w:val="0"/>
      <w:spacing w:after="0" w:line="240" w:lineRule="auto"/>
      <w:ind w:left="173"/>
      <w:outlineLvl w:val="1"/>
    </w:pPr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a9">
    <w:name w:val="Верхний колонтитул Знак"/>
    <w:basedOn w:val="a0"/>
    <w:rPr>
      <w:rFonts w:ascii="Times New Roman" w:hAnsi="Times New Roman" w:cs="Times New Roman"/>
      <w:sz w:val="24"/>
      <w:szCs w:val="24"/>
    </w:rPr>
  </w:style>
  <w:style w:type="character" w:customStyle="1" w:styleId="aa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FontStyle16">
    <w:name w:val="Font Style16"/>
    <w:basedOn w:val="a0"/>
    <w:rPr>
      <w:rFonts w:ascii="Times New Roman" w:hAnsi="Times New Roman" w:cs="Times New Roman"/>
      <w:sz w:val="22"/>
      <w:szCs w:val="22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b">
    <w:name w:val="Нижний колонтитул Знак"/>
    <w:basedOn w:val="a0"/>
  </w:style>
  <w:style w:type="character" w:customStyle="1" w:styleId="ac">
    <w:name w:val="Основной текст Знак"/>
    <w:basedOn w:val="a0"/>
    <w:rPr>
      <w:rFonts w:ascii="Times New Roman" w:hAnsi="Times New Roman"/>
      <w:sz w:val="24"/>
      <w:szCs w:val="24"/>
      <w:lang w:eastAsia="en-US"/>
    </w:rPr>
  </w:style>
  <w:style w:type="character" w:customStyle="1" w:styleId="10">
    <w:name w:val="Заголовок 1 Знак"/>
    <w:basedOn w:val="a0"/>
    <w:rPr>
      <w:rFonts w:ascii="Cambria" w:eastAsia="F" w:hAnsi="Cambria" w:cs="F"/>
      <w:b/>
      <w:bCs/>
      <w:color w:val="365F91"/>
      <w:sz w:val="28"/>
      <w:szCs w:val="28"/>
      <w:lang w:eastAsia="en-US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w w:val="99"/>
      <w:lang w:val="ru-RU" w:eastAsia="en-US" w:bidi="ar-SA"/>
    </w:rPr>
  </w:style>
  <w:style w:type="character" w:customStyle="1" w:styleId="ListLabel11">
    <w:name w:val="ListLabel 11"/>
    <w:rPr>
      <w:rFonts w:ascii="Times New Roman" w:eastAsia="Times New Roman" w:hAnsi="Times New Roman" w:cs="Times New Roman"/>
      <w:w w:val="99"/>
      <w:sz w:val="28"/>
      <w:szCs w:val="28"/>
      <w:lang w:val="ru-RU" w:eastAsia="en-US" w:bidi="ar-SA"/>
    </w:rPr>
  </w:style>
  <w:style w:type="character" w:customStyle="1" w:styleId="ListLabel12">
    <w:name w:val="ListLabel 12"/>
    <w:rPr>
      <w:rFonts w:ascii="Times New Roman" w:eastAsia="Times New Roman" w:hAnsi="Times New Roman" w:cs="Times New Roman"/>
      <w:spacing w:val="-1"/>
      <w:w w:val="99"/>
      <w:sz w:val="28"/>
      <w:szCs w:val="28"/>
      <w:lang w:val="ru-RU" w:eastAsia="en-US" w:bidi="ar-SA"/>
    </w:rPr>
  </w:style>
  <w:style w:type="character" w:customStyle="1" w:styleId="ListLabel13">
    <w:name w:val="ListLabel 13"/>
    <w:rPr>
      <w:lang w:val="ru-RU" w:eastAsia="en-US" w:bidi="ar-SA"/>
    </w:rPr>
  </w:style>
  <w:style w:type="character" w:customStyle="1" w:styleId="ListLabel14">
    <w:name w:val="ListLabel 14"/>
    <w:rPr>
      <w:lang w:val="ru-RU" w:eastAsia="en-US" w:bidi="ar-SA"/>
    </w:rPr>
  </w:style>
  <w:style w:type="character" w:customStyle="1" w:styleId="ListLabel15">
    <w:name w:val="ListLabel 15"/>
    <w:rPr>
      <w:lang w:val="ru-RU" w:eastAsia="en-US" w:bidi="ar-SA"/>
    </w:rPr>
  </w:style>
  <w:style w:type="character" w:customStyle="1" w:styleId="ListLabel16">
    <w:name w:val="ListLabel 16"/>
    <w:rPr>
      <w:lang w:val="ru-RU" w:eastAsia="en-US" w:bidi="ar-SA"/>
    </w:rPr>
  </w:style>
  <w:style w:type="character" w:customStyle="1" w:styleId="ListLabel17">
    <w:name w:val="ListLabel 17"/>
    <w:rPr>
      <w:lang w:val="ru-RU" w:eastAsia="en-US" w:bidi="ar-SA"/>
    </w:rPr>
  </w:style>
  <w:style w:type="character" w:customStyle="1" w:styleId="ListLabel18">
    <w:name w:val="ListLabel 18"/>
    <w:rPr>
      <w:lang w:val="ru-RU" w:eastAsia="en-US" w:bidi="ar-SA"/>
    </w:rPr>
  </w:style>
  <w:style w:type="character" w:customStyle="1" w:styleId="ListLabel19">
    <w:name w:val="ListLabel 19"/>
    <w:rPr>
      <w:rFonts w:ascii="Calibri" w:eastAsia="Times New Roman" w:hAnsi="Calibri" w:cs="Times New Roman"/>
      <w:w w:val="99"/>
      <w:sz w:val="24"/>
      <w:szCs w:val="24"/>
      <w:lang w:val="ru-RU" w:eastAsia="en-US" w:bidi="ar-SA"/>
    </w:rPr>
  </w:style>
  <w:style w:type="character" w:customStyle="1" w:styleId="ListLabel20">
    <w:name w:val="ListLabel 20"/>
    <w:rPr>
      <w:rFonts w:ascii="Calibri" w:eastAsia="Times New Roman" w:hAnsi="Calibri" w:cs="Times New Roman"/>
      <w:w w:val="99"/>
      <w:sz w:val="24"/>
      <w:szCs w:val="24"/>
      <w:lang w:val="ru-RU" w:eastAsia="en-US" w:bidi="ar-SA"/>
    </w:rPr>
  </w:style>
  <w:style w:type="character" w:customStyle="1" w:styleId="ListLabel21">
    <w:name w:val="ListLabel 21"/>
    <w:rPr>
      <w:lang w:val="ru-RU" w:eastAsia="en-US" w:bidi="ar-SA"/>
    </w:rPr>
  </w:style>
  <w:style w:type="character" w:customStyle="1" w:styleId="ListLabel22">
    <w:name w:val="ListLabel 22"/>
    <w:rPr>
      <w:lang w:val="ru-RU" w:eastAsia="en-US" w:bidi="ar-SA"/>
    </w:rPr>
  </w:style>
  <w:style w:type="character" w:customStyle="1" w:styleId="ListLabel23">
    <w:name w:val="ListLabel 23"/>
    <w:rPr>
      <w:lang w:val="ru-RU" w:eastAsia="en-US" w:bidi="ar-SA"/>
    </w:rPr>
  </w:style>
  <w:style w:type="character" w:customStyle="1" w:styleId="ListLabel24">
    <w:name w:val="ListLabel 24"/>
    <w:rPr>
      <w:lang w:val="ru-RU" w:eastAsia="en-US" w:bidi="ar-SA"/>
    </w:rPr>
  </w:style>
  <w:style w:type="character" w:customStyle="1" w:styleId="ListLabel25">
    <w:name w:val="ListLabel 25"/>
    <w:rPr>
      <w:lang w:val="ru-RU" w:eastAsia="en-US" w:bidi="ar-SA"/>
    </w:rPr>
  </w:style>
  <w:style w:type="character" w:customStyle="1" w:styleId="ListLabel26">
    <w:name w:val="ListLabel 26"/>
    <w:rPr>
      <w:lang w:val="ru-RU" w:eastAsia="en-US" w:bidi="ar-SA"/>
    </w:rPr>
  </w:style>
  <w:style w:type="character" w:customStyle="1" w:styleId="ListLabel27">
    <w:name w:val="ListLabel 27"/>
    <w:rPr>
      <w:lang w:val="ru-RU" w:eastAsia="en-US" w:bidi="ar-SA"/>
    </w:rPr>
  </w:style>
  <w:style w:type="character" w:customStyle="1" w:styleId="ListLabel28">
    <w:name w:val="ListLabel 28"/>
  </w:style>
  <w:style w:type="character" w:customStyle="1" w:styleId="ListLabel29">
    <w:name w:val="ListLabel 29"/>
    <w:rPr>
      <w:i w:val="0"/>
      <w:iCs w:val="0"/>
    </w:rPr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877</Words>
  <Characters>5000</Characters>
  <Application>Microsoft Office Word</Application>
  <DocSecurity>0</DocSecurity>
  <Lines>41</Lines>
  <Paragraphs>11</Paragraphs>
  <ScaleCrop>false</ScaleCrop>
  <Company/>
  <LinksUpToDate>false</LinksUpToDate>
  <CharactersWithSpaces>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схемы расположения земельного участка, находящегося по адресу: Челябинская область,                    город Чебаркуль, улица Дзержинского, 2 Б, гаражный кооператив № 3 под гаражом № 131, и присвоении ему адреса</dc:title>
  <dc:creator>ums-ozo-4</dc:creator>
  <cp:lastModifiedBy>USER</cp:lastModifiedBy>
  <cp:revision>1</cp:revision>
  <cp:lastPrinted>2025-04-04T06:54:00Z</cp:lastPrinted>
  <dcterms:created xsi:type="dcterms:W3CDTF">2025-04-04T06:56:00Z</dcterms:created>
  <dcterms:modified xsi:type="dcterms:W3CDTF">2025-07-13T17:46:00Z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4</vt:r8>
  </property>
</Properties>
</file>